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CE" w:rsidRPr="00AC5ECE" w:rsidRDefault="00AC5ECE" w:rsidP="00AC5ECE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C5E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Пояснительная записка.</w:t>
      </w:r>
    </w:p>
    <w:p w:rsidR="00AC5ECE" w:rsidRDefault="00AC5ECE" w:rsidP="00AC5EC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Рабочая программа по литературе в 7 классе</w:t>
      </w:r>
      <w:r w:rsidRPr="0022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разработана на основе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следующих нормативных документов</w:t>
      </w:r>
      <w:r w:rsidRPr="0022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AC5ECE" w:rsidRPr="00945A45" w:rsidRDefault="00AC5ECE" w:rsidP="00AC5EC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A45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 Федерации </w:t>
      </w:r>
      <w:r w:rsidRPr="00945A45">
        <w:rPr>
          <w:rFonts w:ascii="Times New Roman" w:hAnsi="Times New Roman" w:cs="Times New Roman"/>
          <w:bCs/>
          <w:sz w:val="28"/>
          <w:szCs w:val="28"/>
        </w:rPr>
        <w:t>от 29 декабря 2012 года № 273-ФЗ</w:t>
      </w:r>
      <w:r w:rsidRPr="00945A45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 Федерации»;</w:t>
      </w:r>
    </w:p>
    <w:p w:rsidR="00AC5ECE" w:rsidRPr="00945A45" w:rsidRDefault="00AC5ECE" w:rsidP="00AC5EC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45A45">
        <w:rPr>
          <w:rFonts w:ascii="Times New Roman" w:hAnsi="Times New Roman" w:cs="Times New Roman"/>
          <w:sz w:val="28"/>
          <w:szCs w:val="28"/>
        </w:rPr>
        <w:t>Федеральный закон</w:t>
      </w:r>
      <w:proofErr w:type="gramStart"/>
      <w:r w:rsidRPr="00945A45">
        <w:rPr>
          <w:rFonts w:ascii="Times New Roman" w:hAnsi="Times New Roman" w:cs="Times New Roman"/>
          <w:sz w:val="28"/>
          <w:szCs w:val="28"/>
        </w:rPr>
        <w:t xml:space="preserve">  О</w:t>
      </w:r>
      <w:proofErr w:type="gramEnd"/>
      <w:r w:rsidRPr="00945A45">
        <w:rPr>
          <w:rFonts w:ascii="Times New Roman" w:hAnsi="Times New Roman" w:cs="Times New Roman"/>
          <w:sz w:val="28"/>
          <w:szCs w:val="28"/>
        </w:rPr>
        <w:t xml:space="preserve"> внесении изменений в статьи 11 и 14 Федерального закона « Об образовании в Российской Федерации»  от 3 августа 2018 года  N 317-ФЗ;</w:t>
      </w:r>
    </w:p>
    <w:p w:rsidR="00AC5ECE" w:rsidRPr="00945A45" w:rsidRDefault="00AC5ECE" w:rsidP="00AC5EC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A45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РФ от 17.12.2010 №1897 «Об утверждении федерального государственного образовательного стандарта основного общего образования» (зарегистрировано в Минюсте РФ 01.02.2011 №19644);</w:t>
      </w:r>
    </w:p>
    <w:p w:rsidR="00AC5ECE" w:rsidRDefault="00AC5ECE" w:rsidP="00AC5EC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A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Приказ Министерства образования и науки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РФ от 29 декабря 2014 г. N 1644 </w:t>
      </w:r>
      <w:r w:rsidRPr="00945A45">
        <w:rPr>
          <w:rFonts w:ascii="Times New Roman" w:hAnsi="Times New Roman" w:cs="Times New Roman"/>
          <w:bCs/>
          <w:color w:val="000000"/>
          <w:sz w:val="28"/>
          <w:szCs w:val="28"/>
        </w:rPr>
        <w:t>"О внесении изменений в приказ Министерства образования и науки Российской Федерации от 17 декабря 2010 г. N 1897 "Об утверждении федерального государственного образовательного стандарта основного общего образования" (</w:t>
      </w:r>
      <w:r w:rsidRPr="00945A45">
        <w:rPr>
          <w:rFonts w:ascii="Times New Roman" w:hAnsi="Times New Roman" w:cs="Times New Roman"/>
          <w:sz w:val="28"/>
          <w:szCs w:val="28"/>
        </w:rPr>
        <w:t>зарегистрировано в Минюсте РФ 06.02.2015 №35915);</w:t>
      </w:r>
    </w:p>
    <w:p w:rsidR="00AC5ECE" w:rsidRDefault="00AC5ECE" w:rsidP="00AC5EC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росвещения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науки России от 28.12.2018 N 345</w:t>
      </w:r>
      <w:r w:rsidRPr="00945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AC5ECE" w:rsidRPr="005F418C" w:rsidRDefault="00AC5ECE" w:rsidP="00AC5E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418C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5F418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F418C">
        <w:rPr>
          <w:rFonts w:ascii="Times New Roman" w:hAnsi="Times New Roman" w:cs="Times New Roman"/>
          <w:sz w:val="28"/>
          <w:szCs w:val="28"/>
        </w:rPr>
        <w:t xml:space="preserve"> России от 18.05.2020 N 249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345"</w:t>
      </w:r>
    </w:p>
    <w:p w:rsidR="00AC5ECE" w:rsidRPr="00945A45" w:rsidRDefault="00AC5ECE" w:rsidP="00AC5EC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45A45">
        <w:rPr>
          <w:rFonts w:ascii="Times New Roman" w:hAnsi="Times New Roman" w:cs="Times New Roman"/>
          <w:sz w:val="28"/>
          <w:szCs w:val="28"/>
        </w:rPr>
        <w:t>Примерные основные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вательные программы </w:t>
      </w:r>
      <w:r w:rsidRPr="00945A45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образования.</w:t>
      </w:r>
    </w:p>
    <w:p w:rsidR="00AC5ECE" w:rsidRPr="00945A45" w:rsidRDefault="00AC5ECE" w:rsidP="00AC5EC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A45">
        <w:rPr>
          <w:rFonts w:ascii="Times New Roman" w:eastAsia="Times New Roman" w:hAnsi="Times New Roman" w:cs="Times New Roman"/>
          <w:sz w:val="28"/>
          <w:szCs w:val="28"/>
        </w:rPr>
        <w:t xml:space="preserve">Примерные учебные планы для 5-9 классов всех общеобразовательных организаций, составленных в соответствии с федеральными государственными образовательными стандартами основного общего </w:t>
      </w:r>
      <w:r w:rsidRPr="00945A45">
        <w:rPr>
          <w:rFonts w:ascii="Times New Roman" w:eastAsia="Times New Roman" w:hAnsi="Times New Roman" w:cs="Times New Roman"/>
          <w:bCs/>
          <w:sz w:val="28"/>
          <w:szCs w:val="28"/>
        </w:rPr>
        <w:t>образования;</w:t>
      </w:r>
    </w:p>
    <w:p w:rsidR="00AC5ECE" w:rsidRDefault="00AC5ECE" w:rsidP="00AC5EC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A45">
        <w:rPr>
          <w:rFonts w:ascii="Times New Roman" w:hAnsi="Times New Roman" w:cs="Times New Roman"/>
          <w:sz w:val="28"/>
          <w:szCs w:val="28"/>
        </w:rPr>
        <w:t>Закон Республики Башкортостан от 01.07.2013 № 696-З «Об образовании в Республике Башкортостан»;</w:t>
      </w:r>
    </w:p>
    <w:p w:rsidR="00AC5ECE" w:rsidRPr="00945A45" w:rsidRDefault="00AC5ECE" w:rsidP="00AC5EC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5A45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основного общего образования МОБУ СОШ </w:t>
      </w:r>
      <w:r>
        <w:rPr>
          <w:rFonts w:ascii="Times New Roman" w:hAnsi="Times New Roman" w:cs="Times New Roman"/>
          <w:sz w:val="28"/>
          <w:szCs w:val="28"/>
        </w:rPr>
        <w:t xml:space="preserve">имени генерал-лейтенанта полиции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А.Ф.Ахметханова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приказ  №___ от 28.08.2020</w:t>
      </w:r>
      <w:r w:rsidRPr="00945A4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C5ECE" w:rsidRPr="00945A45" w:rsidRDefault="00AC5ECE" w:rsidP="00AC5ECE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45A45">
        <w:rPr>
          <w:rFonts w:ascii="Times New Roman" w:eastAsia="TimesNewRomanPSMT" w:hAnsi="Times New Roman" w:cs="Times New Roman"/>
          <w:sz w:val="28"/>
          <w:szCs w:val="28"/>
        </w:rPr>
        <w:t>Учебный план</w:t>
      </w:r>
      <w:r w:rsidRPr="005F418C">
        <w:rPr>
          <w:rFonts w:ascii="Times New Roman" w:hAnsi="Times New Roman" w:cs="Times New Roman"/>
          <w:sz w:val="28"/>
          <w:szCs w:val="28"/>
        </w:rPr>
        <w:t xml:space="preserve"> </w:t>
      </w:r>
      <w:r w:rsidRPr="00945A45">
        <w:rPr>
          <w:rFonts w:ascii="Times New Roman" w:hAnsi="Times New Roman" w:cs="Times New Roman"/>
          <w:sz w:val="28"/>
          <w:szCs w:val="28"/>
        </w:rPr>
        <w:t xml:space="preserve">МОБУ СОШ </w:t>
      </w:r>
      <w:r>
        <w:rPr>
          <w:rFonts w:ascii="Times New Roman" w:hAnsi="Times New Roman" w:cs="Times New Roman"/>
          <w:sz w:val="28"/>
          <w:szCs w:val="28"/>
        </w:rPr>
        <w:t xml:space="preserve">имени генерал-лейтенанта полиции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А.Ф.Ахметханова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Турналы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A4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45A45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Башкортостан   приказ № ____ от  28.08.2020</w:t>
      </w:r>
      <w:r w:rsidRPr="00945A4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C5ECE" w:rsidRPr="00945A45" w:rsidRDefault="00AC5ECE" w:rsidP="00AC5ECE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A45">
        <w:rPr>
          <w:rFonts w:ascii="Times New Roman" w:eastAsia="TimesNewRomanPSMT" w:hAnsi="Times New Roman" w:cs="Times New Roman"/>
          <w:sz w:val="28"/>
          <w:szCs w:val="28"/>
        </w:rPr>
        <w:lastRenderedPageBreak/>
        <w:t>Положение о рабочей программе по учебным пред</w:t>
      </w:r>
      <w:r>
        <w:rPr>
          <w:rFonts w:ascii="Times New Roman" w:eastAsia="TimesNewRomanPSMT" w:hAnsi="Times New Roman" w:cs="Times New Roman"/>
          <w:sz w:val="28"/>
          <w:szCs w:val="28"/>
        </w:rPr>
        <w:t>метам, утверждено приказом от 31.01. 2020 г. №  12</w:t>
      </w:r>
      <w:r w:rsidRPr="00945A45">
        <w:rPr>
          <w:rFonts w:ascii="Times New Roman" w:eastAsia="TimesNewRomanPSMT" w:hAnsi="Times New Roman" w:cs="Times New Roman"/>
          <w:sz w:val="28"/>
          <w:szCs w:val="28"/>
        </w:rPr>
        <w:t xml:space="preserve">.  </w:t>
      </w:r>
    </w:p>
    <w:p w:rsidR="00AC5ECE" w:rsidRPr="002E0708" w:rsidRDefault="00AC5ECE" w:rsidP="00AC5ECE">
      <w:pPr>
        <w:rPr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AC5ECE">
        <w:rPr>
          <w:rFonts w:ascii="Times New Roman" w:hAnsi="Times New Roman" w:cs="Times New Roman"/>
          <w:sz w:val="28"/>
          <w:szCs w:val="28"/>
        </w:rPr>
        <w:t>Учебники:</w:t>
      </w:r>
      <w:r w:rsidR="00C44C5C">
        <w:rPr>
          <w:rFonts w:ascii="Times New Roman" w:hAnsi="Times New Roman" w:cs="Times New Roman"/>
          <w:sz w:val="28"/>
          <w:szCs w:val="28"/>
        </w:rPr>
        <w:t xml:space="preserve"> «Литература 7 класс» ,2018, </w:t>
      </w:r>
      <w:proofErr w:type="spellStart"/>
      <w:r w:rsidR="00C44C5C">
        <w:rPr>
          <w:rFonts w:ascii="Times New Roman" w:hAnsi="Times New Roman" w:cs="Times New Roman"/>
          <w:sz w:val="28"/>
          <w:szCs w:val="28"/>
        </w:rPr>
        <w:t>авторы</w:t>
      </w:r>
      <w:proofErr w:type="gramStart"/>
      <w:r w:rsidR="00C44C5C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="00C44C5C">
        <w:rPr>
          <w:rFonts w:ascii="Times New Roman" w:hAnsi="Times New Roman" w:cs="Times New Roman"/>
          <w:sz w:val="28"/>
          <w:szCs w:val="28"/>
        </w:rPr>
        <w:t>.Я.Коровина</w:t>
      </w:r>
      <w:proofErr w:type="spellEnd"/>
      <w:r w:rsidR="00C44C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4C5C">
        <w:rPr>
          <w:rFonts w:ascii="Times New Roman" w:hAnsi="Times New Roman" w:cs="Times New Roman"/>
          <w:sz w:val="28"/>
          <w:szCs w:val="28"/>
        </w:rPr>
        <w:t>В.П.Журавлев</w:t>
      </w:r>
      <w:proofErr w:type="spellEnd"/>
      <w:r w:rsidR="00C44C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4C5C">
        <w:rPr>
          <w:rFonts w:ascii="Times New Roman" w:hAnsi="Times New Roman" w:cs="Times New Roman"/>
          <w:sz w:val="28"/>
          <w:szCs w:val="28"/>
        </w:rPr>
        <w:t>В.И.Коровин</w:t>
      </w:r>
      <w:proofErr w:type="spellEnd"/>
      <w:r w:rsidR="00C44C5C">
        <w:rPr>
          <w:rFonts w:ascii="Times New Roman" w:hAnsi="Times New Roman" w:cs="Times New Roman"/>
          <w:sz w:val="28"/>
          <w:szCs w:val="28"/>
        </w:rPr>
        <w:t>, Москва, «Просвещение».</w:t>
      </w:r>
    </w:p>
    <w:p w:rsidR="000C6FC7" w:rsidRDefault="00AC5ECE" w:rsidP="00AC5ECE">
      <w:pPr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A871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E7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Планируемые результаты освоения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учебного предмета «Литература».</w:t>
      </w:r>
      <w:proofErr w:type="gramEnd"/>
    </w:p>
    <w:p w:rsidR="00C44C5C" w:rsidRPr="00AC5ECE" w:rsidRDefault="00C44C5C" w:rsidP="00C44C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Личностными результатами</w:t>
      </w: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 освоения программы по литературе являются:</w:t>
      </w:r>
    </w:p>
    <w:p w:rsidR="00C44C5C" w:rsidRPr="00AC5ECE" w:rsidRDefault="00C44C5C" w:rsidP="00C44C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C44C5C" w:rsidRPr="00AC5ECE" w:rsidRDefault="00C44C5C" w:rsidP="00C44C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ответственного отношения к учению;</w:t>
      </w:r>
    </w:p>
    <w:p w:rsidR="00C44C5C" w:rsidRPr="00AC5ECE" w:rsidRDefault="00C44C5C" w:rsidP="00C44C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C44C5C" w:rsidRPr="00AC5ECE" w:rsidRDefault="00C44C5C" w:rsidP="00C44C5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 деятельности.</w:t>
      </w:r>
    </w:p>
    <w:p w:rsidR="00C44C5C" w:rsidRPr="00AC5ECE" w:rsidRDefault="00C44C5C" w:rsidP="00C44C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spellStart"/>
      <w:r w:rsidRPr="00AC5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AC5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результаты</w:t>
      </w: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 освоения программы по литературе проявляются в умениях:</w:t>
      </w:r>
    </w:p>
    <w:p w:rsidR="00C44C5C" w:rsidRPr="00AC5ECE" w:rsidRDefault="00C44C5C" w:rsidP="00C44C5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C44C5C" w:rsidRPr="00AC5ECE" w:rsidRDefault="00C44C5C" w:rsidP="00C44C5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планировать пути достижения целей;</w:t>
      </w:r>
    </w:p>
    <w:p w:rsidR="00C44C5C" w:rsidRPr="00AC5ECE" w:rsidRDefault="00C44C5C" w:rsidP="00C44C5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C44C5C" w:rsidRPr="00AC5ECE" w:rsidRDefault="00C44C5C" w:rsidP="00C44C5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правильность выполнения учебной задачи, собственные возможности её решения;</w:t>
      </w:r>
    </w:p>
    <w:p w:rsidR="00C44C5C" w:rsidRPr="00AC5ECE" w:rsidRDefault="00C44C5C" w:rsidP="00C44C5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44C5C" w:rsidRPr="00AC5ECE" w:rsidRDefault="00C44C5C" w:rsidP="00C44C5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учебное сотрудничество и совместную деятельность с учителем и сверстниками; работать индивидуально и в группе.</w:t>
      </w:r>
    </w:p>
    <w:p w:rsidR="00C44C5C" w:rsidRPr="00AC5ECE" w:rsidRDefault="00C44C5C" w:rsidP="00C44C5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Предметные результаты</w:t>
      </w: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 освоения программы по литературе состоят в следующем:</w:t>
      </w:r>
    </w:p>
    <w:p w:rsidR="00C44C5C" w:rsidRPr="00AC5ECE" w:rsidRDefault="00C44C5C" w:rsidP="00C44C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C44C5C" w:rsidRPr="00AC5ECE" w:rsidRDefault="00C44C5C" w:rsidP="00C44C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в произведении элементом сюжета, композиции, изобразительно - выразительных средств языка (элементы филологического анализа);</w:t>
      </w:r>
    </w:p>
    <w:p w:rsidR="00C44C5C" w:rsidRPr="00AC5ECE" w:rsidRDefault="00C44C5C" w:rsidP="00C44C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элементарной литературоведческой терминологией при анализе литературного произведения;</w:t>
      </w:r>
    </w:p>
    <w:p w:rsidR="00C44C5C" w:rsidRPr="00AC5ECE" w:rsidRDefault="00C44C5C" w:rsidP="00C44C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формулирование собственного отношения к произведениям русской литературы, их оценка;</w:t>
      </w:r>
    </w:p>
    <w:p w:rsidR="00C44C5C" w:rsidRPr="00AC5ECE" w:rsidRDefault="00C44C5C" w:rsidP="00C44C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собственная интерпретация (в отдельных случаях) изученных литературных произведений;</w:t>
      </w:r>
    </w:p>
    <w:p w:rsidR="00C44C5C" w:rsidRPr="00AC5ECE" w:rsidRDefault="00C44C5C" w:rsidP="00C44C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авторской позиции и свое отношение к ней;</w:t>
      </w:r>
    </w:p>
    <w:p w:rsidR="00C44C5C" w:rsidRPr="00AC5ECE" w:rsidRDefault="00C44C5C" w:rsidP="00C44C5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  <w:color w:val="000000"/>
        </w:rPr>
      </w:pPr>
      <w:r w:rsidRPr="00AC5ECE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тексту.</w:t>
      </w:r>
    </w:p>
    <w:p w:rsidR="00AC5ECE" w:rsidRDefault="00AC5ECE" w:rsidP="00AC5ECE">
      <w:pPr>
        <w:ind w:left="-567"/>
      </w:pPr>
    </w:p>
    <w:p w:rsidR="00AC5ECE" w:rsidRDefault="00AC5ECE" w:rsidP="00AC5ECE">
      <w:pPr>
        <w:pStyle w:val="a5"/>
        <w:shd w:val="clear" w:color="auto" w:fill="FFFFFF"/>
        <w:spacing w:before="0" w:beforeAutospacing="0" w:after="0" w:afterAutospacing="0"/>
        <w:ind w:left="-851"/>
        <w:jc w:val="center"/>
        <w:rPr>
          <w:rStyle w:val="c18"/>
          <w:b/>
          <w:bCs/>
          <w:color w:val="000000"/>
        </w:rPr>
      </w:pPr>
      <w:r>
        <w:rPr>
          <w:b/>
          <w:bCs/>
          <w:color w:val="000000"/>
          <w:sz w:val="28"/>
          <w:szCs w:val="28"/>
          <w:lang w:val="en-US"/>
        </w:rPr>
        <w:t>II.</w:t>
      </w:r>
      <w:r>
        <w:rPr>
          <w:b/>
          <w:bCs/>
          <w:color w:val="000000"/>
          <w:sz w:val="28"/>
          <w:szCs w:val="28"/>
        </w:rPr>
        <w:t>Учебно –тематический план.</w:t>
      </w:r>
      <w:r w:rsidRPr="008D0528">
        <w:rPr>
          <w:b/>
          <w:bCs/>
          <w:color w:val="000000"/>
          <w:sz w:val="28"/>
          <w:szCs w:val="28"/>
        </w:rPr>
        <w:br/>
      </w: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6"/>
        <w:gridCol w:w="2776"/>
      </w:tblGrid>
      <w:tr w:rsidR="00AC5ECE" w:rsidRPr="00AC5ECE" w:rsidTr="00B163F4">
        <w:trPr>
          <w:trHeight w:val="516"/>
        </w:trPr>
        <w:tc>
          <w:tcPr>
            <w:tcW w:w="6846" w:type="dxa"/>
          </w:tcPr>
          <w:p w:rsidR="00AC5ECE" w:rsidRPr="00AC5ECE" w:rsidRDefault="00AC5ECE" w:rsidP="00AC5E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lang w:eastAsia="en-US"/>
              </w:rPr>
              <w:t>Название темы, раздела</w:t>
            </w:r>
          </w:p>
        </w:tc>
        <w:tc>
          <w:tcPr>
            <w:tcW w:w="2776" w:type="dxa"/>
          </w:tcPr>
          <w:p w:rsidR="00AC5ECE" w:rsidRPr="00AC5ECE" w:rsidRDefault="00AC5ECE" w:rsidP="00AC5E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lang w:eastAsia="en-US"/>
              </w:rPr>
              <w:t>Кол-во часов в рабочей программе</w:t>
            </w:r>
          </w:p>
        </w:tc>
      </w:tr>
      <w:tr w:rsidR="00AC5ECE" w:rsidRPr="00AC5ECE" w:rsidTr="00B163F4">
        <w:trPr>
          <w:trHeight w:val="243"/>
        </w:trPr>
        <w:tc>
          <w:tcPr>
            <w:tcW w:w="6846" w:type="dxa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Введение</w:t>
            </w:r>
          </w:p>
        </w:tc>
        <w:tc>
          <w:tcPr>
            <w:tcW w:w="2776" w:type="dxa"/>
          </w:tcPr>
          <w:p w:rsidR="00AC5ECE" w:rsidRPr="00AC5ECE" w:rsidRDefault="00AC5ECE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</w:t>
            </w:r>
          </w:p>
        </w:tc>
      </w:tr>
      <w:tr w:rsidR="00AC5ECE" w:rsidRPr="00AC5ECE" w:rsidTr="00B163F4">
        <w:trPr>
          <w:trHeight w:val="258"/>
        </w:trPr>
        <w:tc>
          <w:tcPr>
            <w:tcW w:w="6846" w:type="dxa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Устное народное творчество</w:t>
            </w:r>
          </w:p>
        </w:tc>
        <w:tc>
          <w:tcPr>
            <w:tcW w:w="2776" w:type="dxa"/>
          </w:tcPr>
          <w:p w:rsidR="00AC5ECE" w:rsidRPr="00AC5ECE" w:rsidRDefault="00AC5ECE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6</w:t>
            </w:r>
          </w:p>
        </w:tc>
      </w:tr>
      <w:tr w:rsidR="00AC5ECE" w:rsidRPr="00AC5ECE" w:rsidTr="00B163F4">
        <w:trPr>
          <w:trHeight w:val="243"/>
        </w:trPr>
        <w:tc>
          <w:tcPr>
            <w:tcW w:w="6846" w:type="dxa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Из древнерусской литературы</w:t>
            </w:r>
          </w:p>
        </w:tc>
        <w:tc>
          <w:tcPr>
            <w:tcW w:w="2776" w:type="dxa"/>
          </w:tcPr>
          <w:p w:rsidR="00AC5ECE" w:rsidRPr="00AC5ECE" w:rsidRDefault="00AC5ECE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3</w:t>
            </w:r>
          </w:p>
        </w:tc>
      </w:tr>
      <w:tr w:rsidR="00AC5ECE" w:rsidRPr="00AC5ECE" w:rsidTr="00B163F4">
        <w:trPr>
          <w:trHeight w:val="258"/>
        </w:trPr>
        <w:tc>
          <w:tcPr>
            <w:tcW w:w="6846" w:type="dxa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Из русской литературы 18 века</w:t>
            </w:r>
          </w:p>
        </w:tc>
        <w:tc>
          <w:tcPr>
            <w:tcW w:w="2776" w:type="dxa"/>
          </w:tcPr>
          <w:p w:rsidR="00AC5ECE" w:rsidRPr="00AC5ECE" w:rsidRDefault="00AC5ECE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2</w:t>
            </w:r>
          </w:p>
        </w:tc>
      </w:tr>
      <w:tr w:rsidR="00AC5ECE" w:rsidRPr="00AC5ECE" w:rsidTr="00B163F4">
        <w:trPr>
          <w:trHeight w:val="243"/>
        </w:trPr>
        <w:tc>
          <w:tcPr>
            <w:tcW w:w="6846" w:type="dxa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Из русской литературы 19 века</w:t>
            </w:r>
          </w:p>
        </w:tc>
        <w:tc>
          <w:tcPr>
            <w:tcW w:w="2776" w:type="dxa"/>
          </w:tcPr>
          <w:p w:rsidR="00AC5ECE" w:rsidRPr="00AC5ECE" w:rsidRDefault="00AC5ECE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28</w:t>
            </w:r>
          </w:p>
        </w:tc>
      </w:tr>
      <w:tr w:rsidR="00AC5ECE" w:rsidRPr="00AC5ECE" w:rsidTr="00B163F4">
        <w:trPr>
          <w:trHeight w:val="258"/>
        </w:trPr>
        <w:tc>
          <w:tcPr>
            <w:tcW w:w="6846" w:type="dxa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Из русской литературы 20 века</w:t>
            </w:r>
          </w:p>
        </w:tc>
        <w:tc>
          <w:tcPr>
            <w:tcW w:w="2776" w:type="dxa"/>
          </w:tcPr>
          <w:p w:rsidR="00AC5ECE" w:rsidRPr="00AC5ECE" w:rsidRDefault="00AC5ECE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22</w:t>
            </w:r>
          </w:p>
        </w:tc>
      </w:tr>
      <w:tr w:rsidR="00AC5ECE" w:rsidRPr="00AC5ECE" w:rsidTr="00B163F4">
        <w:trPr>
          <w:trHeight w:val="243"/>
        </w:trPr>
        <w:tc>
          <w:tcPr>
            <w:tcW w:w="6846" w:type="dxa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Из литературы народов России</w:t>
            </w:r>
          </w:p>
        </w:tc>
        <w:tc>
          <w:tcPr>
            <w:tcW w:w="2776" w:type="dxa"/>
          </w:tcPr>
          <w:p w:rsidR="00AC5ECE" w:rsidRPr="00AC5ECE" w:rsidRDefault="00AC5ECE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1</w:t>
            </w:r>
          </w:p>
        </w:tc>
      </w:tr>
      <w:tr w:rsidR="00AC5ECE" w:rsidRPr="00AC5ECE" w:rsidTr="00B163F4">
        <w:trPr>
          <w:trHeight w:val="273"/>
        </w:trPr>
        <w:tc>
          <w:tcPr>
            <w:tcW w:w="6846" w:type="dxa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Из зарубежной литературы</w:t>
            </w:r>
          </w:p>
        </w:tc>
        <w:tc>
          <w:tcPr>
            <w:tcW w:w="2776" w:type="dxa"/>
          </w:tcPr>
          <w:p w:rsidR="00AC5ECE" w:rsidRPr="00AC5ECE" w:rsidRDefault="00AC5ECE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5</w:t>
            </w:r>
          </w:p>
        </w:tc>
      </w:tr>
      <w:tr w:rsidR="00AC5ECE" w:rsidRPr="00AC5ECE" w:rsidTr="00B163F4">
        <w:trPr>
          <w:trHeight w:val="273"/>
        </w:trPr>
        <w:tc>
          <w:tcPr>
            <w:tcW w:w="6846" w:type="dxa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Уроки итогового контроля</w:t>
            </w:r>
          </w:p>
        </w:tc>
        <w:tc>
          <w:tcPr>
            <w:tcW w:w="2776" w:type="dxa"/>
          </w:tcPr>
          <w:p w:rsidR="00AC5ECE" w:rsidRPr="00AC5ECE" w:rsidRDefault="00AC5ECE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2</w:t>
            </w:r>
          </w:p>
        </w:tc>
      </w:tr>
      <w:tr w:rsidR="00AC5ECE" w:rsidRPr="00AC5ECE" w:rsidTr="00B163F4">
        <w:trPr>
          <w:trHeight w:val="273"/>
        </w:trPr>
        <w:tc>
          <w:tcPr>
            <w:tcW w:w="6846" w:type="dxa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Итого</w:t>
            </w:r>
          </w:p>
        </w:tc>
        <w:tc>
          <w:tcPr>
            <w:tcW w:w="2776" w:type="dxa"/>
          </w:tcPr>
          <w:p w:rsidR="00AC5ECE" w:rsidRPr="00AC5ECE" w:rsidRDefault="00AC5ECE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  <w:t>70</w:t>
            </w:r>
          </w:p>
        </w:tc>
      </w:tr>
    </w:tbl>
    <w:p w:rsidR="00AC5ECE" w:rsidRPr="007D48FB" w:rsidRDefault="00AC5ECE" w:rsidP="00AC5ECE">
      <w:pPr>
        <w:pStyle w:val="c46"/>
        <w:shd w:val="clear" w:color="auto" w:fill="FFFFFF"/>
        <w:spacing w:before="0" w:beforeAutospacing="0" w:after="0" w:afterAutospacing="0"/>
        <w:ind w:left="-709" w:firstLine="568"/>
        <w:jc w:val="center"/>
        <w:rPr>
          <w:rStyle w:val="c18"/>
          <w:b/>
          <w:bCs/>
          <w:color w:val="000000"/>
          <w:sz w:val="32"/>
          <w:szCs w:val="32"/>
        </w:rPr>
      </w:pPr>
    </w:p>
    <w:p w:rsidR="00AC5ECE" w:rsidRPr="007D48FB" w:rsidRDefault="00AC5ECE" w:rsidP="00AC5ECE">
      <w:pPr>
        <w:pStyle w:val="c46"/>
        <w:shd w:val="clear" w:color="auto" w:fill="FFFFFF"/>
        <w:spacing w:before="0" w:beforeAutospacing="0" w:after="0" w:afterAutospacing="0"/>
        <w:ind w:left="-709" w:firstLine="568"/>
        <w:jc w:val="center"/>
        <w:rPr>
          <w:rFonts w:ascii="Calibri" w:hAnsi="Calibri"/>
          <w:color w:val="000000"/>
          <w:sz w:val="32"/>
          <w:szCs w:val="32"/>
        </w:rPr>
      </w:pPr>
      <w:r>
        <w:rPr>
          <w:rStyle w:val="c18"/>
          <w:b/>
          <w:bCs/>
          <w:color w:val="000000"/>
          <w:sz w:val="32"/>
          <w:szCs w:val="32"/>
          <w:lang w:val="en-US"/>
        </w:rPr>
        <w:t>III</w:t>
      </w:r>
      <w:r w:rsidRPr="00A871D2">
        <w:rPr>
          <w:rStyle w:val="c18"/>
          <w:b/>
          <w:bCs/>
          <w:color w:val="000000"/>
          <w:sz w:val="32"/>
          <w:szCs w:val="32"/>
        </w:rPr>
        <w:t>.</w:t>
      </w:r>
      <w:r w:rsidRPr="007D48FB">
        <w:rPr>
          <w:rStyle w:val="c18"/>
          <w:b/>
          <w:bCs/>
          <w:color w:val="000000"/>
          <w:sz w:val="32"/>
          <w:szCs w:val="32"/>
        </w:rPr>
        <w:t>Содержание тем КУРСА «</w:t>
      </w:r>
      <w:r>
        <w:rPr>
          <w:rStyle w:val="c18"/>
          <w:b/>
          <w:bCs/>
          <w:color w:val="000000"/>
          <w:sz w:val="32"/>
          <w:szCs w:val="32"/>
        </w:rPr>
        <w:t>Литература</w:t>
      </w:r>
      <w:r w:rsidRPr="007D48FB">
        <w:rPr>
          <w:rStyle w:val="c18"/>
          <w:b/>
          <w:bCs/>
          <w:color w:val="000000"/>
          <w:sz w:val="32"/>
          <w:szCs w:val="32"/>
        </w:rPr>
        <w:t>»</w:t>
      </w:r>
    </w:p>
    <w:p w:rsidR="00AC5ECE" w:rsidRPr="007D48FB" w:rsidRDefault="00AC5ECE" w:rsidP="00AC5ECE">
      <w:pPr>
        <w:pStyle w:val="c46"/>
        <w:shd w:val="clear" w:color="auto" w:fill="FFFFFF"/>
        <w:spacing w:before="0" w:beforeAutospacing="0" w:after="0" w:afterAutospacing="0"/>
        <w:ind w:left="-284" w:firstLine="568"/>
        <w:jc w:val="center"/>
        <w:rPr>
          <w:rFonts w:ascii="Calibri" w:hAnsi="Calibri"/>
          <w:color w:val="000000"/>
          <w:sz w:val="32"/>
          <w:szCs w:val="32"/>
        </w:rPr>
      </w:pPr>
      <w:r w:rsidRPr="007D48FB">
        <w:rPr>
          <w:rStyle w:val="c18"/>
          <w:b/>
          <w:bCs/>
          <w:color w:val="000000"/>
          <w:sz w:val="32"/>
          <w:szCs w:val="32"/>
        </w:rPr>
        <w:t>7 КЛАСС (</w:t>
      </w:r>
      <w:r>
        <w:rPr>
          <w:rStyle w:val="c18"/>
          <w:b/>
          <w:bCs/>
          <w:color w:val="000000"/>
          <w:sz w:val="32"/>
          <w:szCs w:val="32"/>
        </w:rPr>
        <w:t>70</w:t>
      </w:r>
      <w:r>
        <w:rPr>
          <w:rStyle w:val="c18"/>
          <w:b/>
          <w:bCs/>
          <w:color w:val="000000"/>
          <w:sz w:val="32"/>
          <w:szCs w:val="32"/>
        </w:rPr>
        <w:t xml:space="preserve"> часов</w:t>
      </w:r>
      <w:r w:rsidRPr="007D48FB">
        <w:rPr>
          <w:rStyle w:val="c18"/>
          <w:b/>
          <w:bCs/>
          <w:color w:val="000000"/>
          <w:sz w:val="32"/>
          <w:szCs w:val="32"/>
        </w:rPr>
        <w:t>)</w:t>
      </w:r>
    </w:p>
    <w:p w:rsidR="00AC5ECE" w:rsidRDefault="00AC5ECE" w:rsidP="00AC5ECE">
      <w:pPr>
        <w:ind w:left="-567"/>
      </w:pPr>
    </w:p>
    <w:p w:rsidR="00AC5ECE" w:rsidRDefault="00AC5ECE" w:rsidP="00AC5ECE">
      <w:pPr>
        <w:ind w:left="-567"/>
      </w:pPr>
    </w:p>
    <w:p w:rsidR="00AC5ECE" w:rsidRPr="00AC5ECE" w:rsidRDefault="00AC5ECE" w:rsidP="00AC5EC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AC5EC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Введение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5ECE">
        <w:rPr>
          <w:rFonts w:ascii="Times New Roman" w:eastAsia="Times New Roman" w:hAnsi="Times New Roman" w:cs="Times New Roman"/>
          <w:sz w:val="28"/>
          <w:szCs w:val="24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человека, его позиция, отношение к несовершенству мира и стремление к нравственному и эстетическому идеалу.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b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sz w:val="28"/>
          <w:szCs w:val="24"/>
        </w:rPr>
        <w:t>Устное народное творчество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Предания.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Поэтическая автобиография народа. Устный рассказ об исторических событиях.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«Воцарение Ивана Грозного», «Сороки-Ведьмы», «Петр и плотник».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Пословицы и поговорки.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Народная мудрость пословиц и поговорок. Выражение в них духа народного языка. Афористические жанры фольклора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Эпос народов мира.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 Былины.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«</w:t>
      </w:r>
      <w:proofErr w:type="spellStart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Вольга</w:t>
      </w:r>
      <w:proofErr w:type="spellEnd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и Микула </w:t>
      </w:r>
      <w:proofErr w:type="spellStart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Селянинович</w:t>
      </w:r>
      <w:proofErr w:type="spellEnd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Воплощение в былине нравственных свойств русского народа, прославление мирного труда. </w:t>
      </w:r>
      <w:proofErr w:type="gramStart"/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Микула — носитель лучших человеческих качеств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lastRenderedPageBreak/>
        <w:t>(трудолюбие, мастерство, чувство собственного достоинства, доброта, щедрость, физическая сила).</w:t>
      </w:r>
      <w:proofErr w:type="gramEnd"/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Киевский цикл былин.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«Илья Муромец и Соловей-разбойник».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Бескорыстное служение Родине и народу, мужество, справедливость, чувство собственного достоинства — основные черты характера Ильи Муромца. (Изучается одна былина по выбору.)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Новгородский цикл былин.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«Садко»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(для самостоятельного чтения).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«Калевала»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AC5ECE">
        <w:rPr>
          <w:rFonts w:ascii="Times New Roman" w:eastAsia="Times New Roman" w:hAnsi="Times New Roman" w:cs="Times New Roman"/>
          <w:sz w:val="28"/>
          <w:szCs w:val="24"/>
        </w:rPr>
        <w:t>Ильмаринен</w:t>
      </w:r>
      <w:proofErr w:type="spellEnd"/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 и ведьма Лоухи как представители светлого и темного миров карело-финских эпических песен.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Сборники пословиц.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b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sz w:val="28"/>
          <w:szCs w:val="24"/>
        </w:rPr>
        <w:t>Из древнерусской литературы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«Поучение» Владимира Мономаха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(отрывок),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«Повесть о Петре и </w:t>
      </w:r>
      <w:proofErr w:type="spellStart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Февронии</w:t>
      </w:r>
      <w:proofErr w:type="spellEnd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Муромских».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Нравственные заветы Древней Руси. Внимание к личности, гимн любви и верности. </w:t>
      </w:r>
      <w:proofErr w:type="gramStart"/>
      <w:r w:rsidRPr="00AC5ECE">
        <w:rPr>
          <w:rFonts w:ascii="Times New Roman" w:eastAsia="Times New Roman" w:hAnsi="Times New Roman" w:cs="Times New Roman"/>
          <w:sz w:val="28"/>
          <w:szCs w:val="24"/>
        </w:rPr>
        <w:t>Народно-поэтические</w:t>
      </w:r>
      <w:proofErr w:type="gramEnd"/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 мотивы в повести.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«Повесть временных лет».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Отрывок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«О пользе книг»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. Формирование традиции уважительного отношения к книге. ПРОЕКТ.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C5ECE">
        <w:rPr>
          <w:rFonts w:ascii="Times New Roman" w:eastAsia="Times New Roman" w:hAnsi="Times New Roman" w:cs="Times New Roman"/>
          <w:b/>
          <w:sz w:val="28"/>
          <w:szCs w:val="24"/>
        </w:rPr>
        <w:t>Из русской литературы 18 века</w:t>
      </w:r>
    </w:p>
    <w:p w:rsidR="00AC5ECE" w:rsidRPr="00AC5ECE" w:rsidRDefault="00AC5ECE" w:rsidP="00AC5ECE">
      <w:pPr>
        <w:shd w:val="clear" w:color="auto" w:fill="FFFFFF"/>
        <w:tabs>
          <w:tab w:val="left" w:pos="2127"/>
        </w:tabs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>Михаил Васильевич Ломоносов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«К статуе Петра Великого», «Ода на день восшествия на Всероссийский престол </w:t>
      </w:r>
      <w:proofErr w:type="spellStart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ея</w:t>
      </w:r>
      <w:proofErr w:type="spellEnd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Величества государыни Императрицы </w:t>
      </w:r>
      <w:proofErr w:type="spellStart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Елисаветы</w:t>
      </w:r>
      <w:proofErr w:type="spellEnd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Петровны 1747 года»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:rsidR="00AC5ECE" w:rsidRPr="00AC5ECE" w:rsidRDefault="00AC5ECE" w:rsidP="00AC5ECE">
      <w:pPr>
        <w:shd w:val="clear" w:color="auto" w:fill="FFFFFF"/>
        <w:tabs>
          <w:tab w:val="left" w:pos="2127"/>
        </w:tabs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Гавриил Романович Державин.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Краткий рассказ о поэте.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«Река времен в своем стремленье...», «На птичку...», «Признание».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Размышления о смысле жизни, о судьбе. Утверждение необходимости свободы творчества.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C5ECE">
        <w:rPr>
          <w:rFonts w:ascii="Times New Roman" w:eastAsia="Times New Roman" w:hAnsi="Times New Roman" w:cs="Times New Roman"/>
          <w:b/>
          <w:sz w:val="28"/>
          <w:szCs w:val="24"/>
        </w:rPr>
        <w:t>Из русской литературы 19 века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Александр Сергеевич Пушкин.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Краткий рассказ о писателе.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«Полтава» («Полтавский бой»), «Медный всадник»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 (вступление «На берегу пустынных волн...»),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«Песнь </w:t>
      </w:r>
      <w:r w:rsidRPr="00AC5ECE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о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вещем Олеге».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Своеобразие языка. Основная мысль стихотворения. Смысл сопоставления Олега и волхва. Художественное воспроизведение быта и нравов Древней Руси.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lastRenderedPageBreak/>
        <w:t xml:space="preserve">«Борис Годунов» (сцена </w:t>
      </w:r>
      <w:proofErr w:type="gramStart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в</w:t>
      </w:r>
      <w:proofErr w:type="gramEnd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</w:t>
      </w:r>
      <w:proofErr w:type="gramStart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Чудовом</w:t>
      </w:r>
      <w:proofErr w:type="gramEnd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монастыре). </w:t>
      </w: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Образ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«Станционный смотритель».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Изображение «маленького человека», его положения в обществе. Пробуждение человеческого достоинства и чувства протеста. </w:t>
      </w:r>
      <w:proofErr w:type="gramStart"/>
      <w:r w:rsidRPr="00AC5ECE">
        <w:rPr>
          <w:rFonts w:ascii="Times New Roman" w:eastAsia="Times New Roman" w:hAnsi="Times New Roman" w:cs="Times New Roman"/>
          <w:sz w:val="28"/>
          <w:szCs w:val="24"/>
        </w:rPr>
        <w:t>Трагическое</w:t>
      </w:r>
      <w:proofErr w:type="gramEnd"/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 и гуманистическое в повести.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Михаил Юрьевич Лермонтов.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Краткий рассказ о жизни и творчестве поэте.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«</w:t>
      </w:r>
      <w:proofErr w:type="gramStart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Песня про царя</w:t>
      </w:r>
      <w:proofErr w:type="gramEnd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 Ивана Васильевича, молодого опричника и удалого купца Калашникова».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Поэма </w:t>
      </w: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об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AC5ECE">
        <w:rPr>
          <w:rFonts w:ascii="Times New Roman" w:eastAsia="Times New Roman" w:hAnsi="Times New Roman" w:cs="Times New Roman"/>
          <w:sz w:val="28"/>
          <w:szCs w:val="24"/>
        </w:rPr>
        <w:t>Кирибеевичем</w:t>
      </w:r>
      <w:proofErr w:type="spellEnd"/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Особенности сюжета поэмы. Авторское отношение к </w:t>
      </w:r>
      <w:proofErr w:type="gramStart"/>
      <w:r w:rsidRPr="00AC5ECE">
        <w:rPr>
          <w:rFonts w:ascii="Times New Roman" w:eastAsia="Times New Roman" w:hAnsi="Times New Roman" w:cs="Times New Roman"/>
          <w:sz w:val="28"/>
          <w:szCs w:val="24"/>
        </w:rPr>
        <w:t>изображаемому</w:t>
      </w:r>
      <w:proofErr w:type="gramEnd"/>
      <w:r w:rsidRPr="00AC5ECE">
        <w:rPr>
          <w:rFonts w:ascii="Times New Roman" w:eastAsia="Times New Roman" w:hAnsi="Times New Roman" w:cs="Times New Roman"/>
          <w:sz w:val="28"/>
          <w:szCs w:val="24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«Когда волнуется желтеющая нива...», «Молитва», «Ангел».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Николай Васильевич Гоголь.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Краткий рассказ о жизни и творчестве писателя.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«Тарас Бульба».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AC5ECE">
        <w:rPr>
          <w:rFonts w:ascii="Times New Roman" w:eastAsia="Times New Roman" w:hAnsi="Times New Roman" w:cs="Times New Roman"/>
          <w:sz w:val="28"/>
          <w:szCs w:val="24"/>
        </w:rPr>
        <w:t>Андрию</w:t>
      </w:r>
      <w:proofErr w:type="spellEnd"/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, смысл этого противопоставления. Патриотический пафос повести. Особенности изображения людей и природы в повести. 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Иван Сергеевич Тургенев.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Краткий рассказ о жизни и творчестве писателя.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«Бирюк».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Изображение быта крестьян, авторское отношение к </w:t>
      </w:r>
      <w:proofErr w:type="gramStart"/>
      <w:r w:rsidRPr="00AC5ECE">
        <w:rPr>
          <w:rFonts w:ascii="Times New Roman" w:eastAsia="Times New Roman" w:hAnsi="Times New Roman" w:cs="Times New Roman"/>
          <w:sz w:val="28"/>
          <w:szCs w:val="24"/>
        </w:rPr>
        <w:t>бесправным</w:t>
      </w:r>
      <w:proofErr w:type="gramEnd"/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 и обездоленным. Мастерство в изображении пейзажа. Художественные особенности рассказа.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Стихотворения в прозе.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«Русский язык».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Тургенев о богатстве и красоте русского языка. Родной язык как духовная опора человека.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«Близнецы», «Два богача».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Нравственность и человеческие взаимоотношения.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Николай Алексеевич Некрасов.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Краткий рассказ о писателе.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«Русские женщины» </w:t>
      </w:r>
      <w:r w:rsidRPr="00AC5ECE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(«Княгиня Трубецкая»).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lastRenderedPageBreak/>
        <w:t xml:space="preserve">«Размышления у парадного подъезда».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Боль поэта за судьбу народа. Своеобразие некрасовской музы. (Для чтения и обсуждения.)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Алексей Константинович Толстой.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Краткий рассказ о жизни и творчестве поэта. Исторические баллады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«Василий Шибанов»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и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«Князь Михайло Репнин».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Михаил </w:t>
      </w:r>
      <w:proofErr w:type="spellStart"/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>Евграфович</w:t>
      </w:r>
      <w:proofErr w:type="spellEnd"/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Салтыков-Щедрин.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Краткий рассказ о писателе.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«Повесть о том, как один мужик двух генералов прокормил».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«Дикий помещик».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Для самостоятельного чтения.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Лев Николаевич Толстой.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Краткий рассказ о писателе (детство, юность, начало литературного творчества).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«Детство».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Главы из повести: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«Классы», «Наталья </w:t>
      </w:r>
      <w:proofErr w:type="spellStart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Савишна</w:t>
      </w:r>
      <w:proofErr w:type="spellEnd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», «</w:t>
      </w:r>
      <w:proofErr w:type="spellStart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Maman</w:t>
      </w:r>
      <w:proofErr w:type="spellEnd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»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 и др. Взаимоотношения детей и взрослых. Проявления чувств героя, беспощадность к себе, анализ собственных поступков.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Антон Павлович Чехов.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Краткий рассказ о писателе.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«Хамелеон».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«Злоумышленник», «Размазня».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Многогранность комического в рассказах А. П. Чехова. (Для чтения и обсуждения.)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C5ECE">
        <w:rPr>
          <w:rFonts w:ascii="Times New Roman" w:eastAsia="Times New Roman" w:hAnsi="Times New Roman" w:cs="Times New Roman"/>
          <w:b/>
          <w:sz w:val="28"/>
          <w:szCs w:val="24"/>
        </w:rPr>
        <w:t xml:space="preserve"> «Край ты мой, родимый край…» (обзор)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sz w:val="28"/>
          <w:szCs w:val="24"/>
        </w:rPr>
        <w:t>Стихотворения русских поэтов XIX века о родной природе.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В. Жуковский. </w:t>
      </w:r>
      <w:r w:rsidRPr="00AC5ECE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«Приход весны»; </w:t>
      </w: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И. Бунин. </w:t>
      </w:r>
      <w:r w:rsidRPr="00AC5ECE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«Родина»;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А. Фет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AC5ECE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«Вечер», «Это утро...»; </w:t>
      </w: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Ф. Тютчев. </w:t>
      </w:r>
      <w:r w:rsidRPr="00AC5ECE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«Весенние воды», «Умом Россию не понять...»; </w:t>
      </w: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А. К. Толстой. </w:t>
      </w:r>
      <w:r w:rsidRPr="00AC5ECE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«Край ты мой, родимый край...», «Благовест».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Поэтическое изображение родной природы и выражение авторского настроения, миросозерцания.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b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sz w:val="28"/>
          <w:szCs w:val="24"/>
        </w:rPr>
        <w:t>Из русской литературы 20 века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Иван Алексеевич Бунин.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Краткий рассказ о писателе.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«Цифры».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Воспитание детей в семье. Герой рассказа: сложность взаимопонимания детей и взрослых.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«Лапти».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Душевное богатство простого крестьянина.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Максим Горький.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Краткий рассказ о писателе.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«Детство».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Автобиографический характер повести. Изображение «свинцовых мерзостей жизни». Дед Каширин. </w:t>
      </w:r>
      <w:proofErr w:type="gramStart"/>
      <w:r w:rsidRPr="00AC5ECE">
        <w:rPr>
          <w:rFonts w:ascii="Times New Roman" w:eastAsia="Times New Roman" w:hAnsi="Times New Roman" w:cs="Times New Roman"/>
          <w:sz w:val="28"/>
          <w:szCs w:val="24"/>
        </w:rPr>
        <w:t>«Яркое, здоровое, творческое в русской жизни» (Алеша, бабушка, Цыганок, Хорошее Дело).</w:t>
      </w:r>
      <w:proofErr w:type="gramEnd"/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 Изображение быта и характеров. Вера в творческие силы народа.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«Старуха </w:t>
      </w:r>
      <w:proofErr w:type="spellStart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Изергиль</w:t>
      </w:r>
      <w:proofErr w:type="spellEnd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» </w:t>
      </w:r>
      <w:r w:rsidRPr="00AC5ECE">
        <w:rPr>
          <w:rFonts w:ascii="Times New Roman" w:eastAsia="Times New Roman" w:hAnsi="Times New Roman" w:cs="Times New Roman"/>
          <w:i/>
          <w:iCs/>
          <w:sz w:val="28"/>
          <w:szCs w:val="24"/>
        </w:rPr>
        <w:t>(«Легенда о Данко»).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Владимир Владимирович Маяковский.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Краткий рассказ о писателе.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«Необычайное приключение, бывшее с Владимиром Маяковским летом на даче».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Мысли автора о роли поэзии в жизни человека и общества. Своеобразие стихотворного ритма, словотворчество Маяковского.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lastRenderedPageBreak/>
        <w:t xml:space="preserve">«Хорошее отношение к лошадям».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Два взгляда на мир: безразличие, бессердечие мещанина и гуманизм, доброта, сострадание лирического героя стихотворения.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Леонид Николаевич Андреев.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Краткий рассказ о писателе.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«</w:t>
      </w:r>
      <w:proofErr w:type="gramStart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Кусака</w:t>
      </w:r>
      <w:proofErr w:type="gramEnd"/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».</w:t>
      </w:r>
      <w:r w:rsidRPr="00AC5ECE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Чувство сострадания к братьям нашим меньшим, бессердечие героев. Гуманистический пафос произведения.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Андрей Платонович Платонов.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Краткий рассказ о писателе.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«Юшка».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Борис Леонидович Пастернак.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Слово о поэте.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«Июль», «Никого не будет в доме...».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Картины природы, преображенные поэтическим зрением Пастернака. Сравнения и метафоры в художественном мире поэта.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C5ECE">
        <w:rPr>
          <w:rFonts w:ascii="Times New Roman" w:eastAsia="Times New Roman" w:hAnsi="Times New Roman" w:cs="Times New Roman"/>
          <w:b/>
          <w:sz w:val="28"/>
          <w:szCs w:val="24"/>
        </w:rPr>
        <w:t>На дорогах войны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поэтов—участников войны. </w:t>
      </w: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А. Ахматова.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«Клятва»; </w:t>
      </w: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К. Симонов.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«Ты помнишь, Алеша, дороги Смоленщины...»;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стихи </w:t>
      </w: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А. Твардовского, А. Суркова, Н. Тихонова и др.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Ритмы и образы военной лирики.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Федор Александрович Абрамов.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Краткий рассказ о писателе.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«О чем плачут лошади».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Эстетические и нравственно-экологические проблемы, поднятые в рассказе.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Евгений Иванович Носов.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Краткий рассказ о писателе.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«Кукла»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(«</w:t>
      </w:r>
      <w:proofErr w:type="spellStart"/>
      <w:r w:rsidRPr="00AC5ECE">
        <w:rPr>
          <w:rFonts w:ascii="Times New Roman" w:eastAsia="Times New Roman" w:hAnsi="Times New Roman" w:cs="Times New Roman"/>
          <w:sz w:val="28"/>
          <w:szCs w:val="24"/>
        </w:rPr>
        <w:t>Акимыч</w:t>
      </w:r>
      <w:proofErr w:type="spellEnd"/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»),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«Живое пламя».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Сила внутренней, духовной красоты человека. Протест против равнодушия, </w:t>
      </w:r>
      <w:proofErr w:type="spellStart"/>
      <w:r w:rsidRPr="00AC5ECE">
        <w:rPr>
          <w:rFonts w:ascii="Times New Roman" w:eastAsia="Times New Roman" w:hAnsi="Times New Roman" w:cs="Times New Roman"/>
          <w:sz w:val="28"/>
          <w:szCs w:val="24"/>
        </w:rPr>
        <w:t>бездуховности</w:t>
      </w:r>
      <w:proofErr w:type="spellEnd"/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, безразличного отношения к окружающим людям, природе. Осознание огромной роли прекрасного в душе человека, в окружающей природе. Взаимосвязь природы </w:t>
      </w: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и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человека.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Юрий Павлович Казаков.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Краткий рассказ о писателе.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«Тихое утро».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b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sz w:val="28"/>
          <w:szCs w:val="24"/>
        </w:rPr>
        <w:t xml:space="preserve"> «Тихая моя Родина» (обзор)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Стихотворения о Родине, родной природе, собственном восприятии окружающего </w:t>
      </w: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(В. Брюсов, Ф. Сологуб, С. Есенин, Н. Заболоцкий, Н. Рубцов).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Александр </w:t>
      </w:r>
      <w:proofErr w:type="spellStart"/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>Трифонович</w:t>
      </w:r>
      <w:proofErr w:type="spellEnd"/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Твардовский.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Краткий рассказ </w:t>
      </w: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поэте.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«Снега потемнеют синие…», «Июль </w:t>
      </w: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—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макушка лета...», «На дне моей жизни...».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Размышления поэта о неразделимости судьбы человека и народа.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 xml:space="preserve">Дмитрий Сергеевич Лихачев.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«Земля родная»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(главы из книги). Духовное напутствие молодежи.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b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sz w:val="28"/>
          <w:szCs w:val="24"/>
        </w:rPr>
        <w:t>Писатели улыбаются, или Смех Михаила Зощенко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М. Зощенко.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Слово о писателе. Рассказ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«Беда». </w:t>
      </w:r>
      <w:proofErr w:type="gramStart"/>
      <w:r w:rsidRPr="00AC5ECE">
        <w:rPr>
          <w:rFonts w:ascii="Times New Roman" w:eastAsia="Times New Roman" w:hAnsi="Times New Roman" w:cs="Times New Roman"/>
          <w:sz w:val="28"/>
          <w:szCs w:val="24"/>
        </w:rPr>
        <w:t>Смешное</w:t>
      </w:r>
      <w:proofErr w:type="gramEnd"/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 и грустное в рассказах писателя.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b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sz w:val="28"/>
          <w:szCs w:val="24"/>
        </w:rPr>
        <w:t>Песни на слова русских поэтов 20 века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А.Н. Вертинский «Доченьки», И.А. Гофф «Русское поле», С. Есенин.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«Отговорила роща золотая...»; </w:t>
      </w: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Н. Заболоцкий.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«В этой роще березовой...»; </w:t>
      </w: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Б. Окуджава.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«По смоленской дороге...».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Лирические размышления о жизни, быстро текущем времени. Светлая грусть переживаний.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b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sz w:val="28"/>
          <w:szCs w:val="24"/>
        </w:rPr>
        <w:t>Из литературы народов России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Расул Гамзатов.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Краткий рассказ о дагестанском поэте.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«Опять за спиною родная земля...», «Я вновь пришел сюда и сам не верю...»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(из цикла «Восьмистишия»),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«О моей Родине».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sz w:val="28"/>
          <w:szCs w:val="24"/>
        </w:rPr>
        <w:t>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дагестанского поэта.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b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sz w:val="28"/>
          <w:szCs w:val="24"/>
        </w:rPr>
        <w:t>Из зарубежной литературы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Роберт Бернс.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Особенности творчества.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«Честная бедность».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Представления народа о справедливости и честности. </w:t>
      </w:r>
      <w:proofErr w:type="gramStart"/>
      <w:r w:rsidRPr="00AC5ECE">
        <w:rPr>
          <w:rFonts w:ascii="Times New Roman" w:eastAsia="Times New Roman" w:hAnsi="Times New Roman" w:cs="Times New Roman"/>
          <w:sz w:val="28"/>
          <w:szCs w:val="24"/>
        </w:rPr>
        <w:t>Народно-поэтический</w:t>
      </w:r>
      <w:proofErr w:type="gramEnd"/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 характер произведения.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Джордж Гордон Байрон. «Душа моя мрачна…».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Ощущение трагического разлада героя с жизнью, с окружающим его обществом. Своеобразие романтической поэзии</w:t>
      </w:r>
      <w:proofErr w:type="gramStart"/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AC5ECE">
        <w:rPr>
          <w:rFonts w:ascii="Times New Roman" w:eastAsia="Times New Roman" w:hAnsi="Times New Roman" w:cs="Times New Roman"/>
          <w:sz w:val="28"/>
          <w:szCs w:val="24"/>
        </w:rPr>
        <w:t>Д</w:t>
      </w:r>
      <w:proofErr w:type="gramEnd"/>
      <w:r w:rsidRPr="00AC5ECE">
        <w:rPr>
          <w:rFonts w:ascii="Times New Roman" w:eastAsia="Times New Roman" w:hAnsi="Times New Roman" w:cs="Times New Roman"/>
          <w:sz w:val="28"/>
          <w:szCs w:val="24"/>
        </w:rPr>
        <w:t>ж.Г.Байрона</w:t>
      </w:r>
      <w:proofErr w:type="spellEnd"/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proofErr w:type="spellStart"/>
      <w:r w:rsidRPr="00AC5ECE">
        <w:rPr>
          <w:rFonts w:ascii="Times New Roman" w:eastAsia="Times New Roman" w:hAnsi="Times New Roman" w:cs="Times New Roman"/>
          <w:sz w:val="28"/>
          <w:szCs w:val="24"/>
        </w:rPr>
        <w:t>Дж.Г</w:t>
      </w:r>
      <w:proofErr w:type="spellEnd"/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. Байрон и русская литература.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«Ты кончил жизни путь, герой!».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Гимн герою, павшему в борьбе за свободу Родины.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Японские хокку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>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О. Генри.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 xml:space="preserve">«Дары волхвов». 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Сила любви и преданности. Жертвенность во имя любви. </w:t>
      </w:r>
      <w:proofErr w:type="gramStart"/>
      <w:r w:rsidRPr="00AC5ECE">
        <w:rPr>
          <w:rFonts w:ascii="Times New Roman" w:eastAsia="Times New Roman" w:hAnsi="Times New Roman" w:cs="Times New Roman"/>
          <w:sz w:val="28"/>
          <w:szCs w:val="24"/>
        </w:rPr>
        <w:t>Смешное</w:t>
      </w:r>
      <w:proofErr w:type="gramEnd"/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 и возвышенное в рассказе.</w:t>
      </w:r>
    </w:p>
    <w:p w:rsidR="00AC5ECE" w:rsidRPr="00AC5ECE" w:rsidRDefault="00AC5ECE" w:rsidP="00AC5ECE">
      <w:pPr>
        <w:shd w:val="clear" w:color="auto" w:fill="FFFFFF"/>
        <w:spacing w:after="0" w:line="240" w:lineRule="auto"/>
        <w:ind w:firstLine="284"/>
        <w:jc w:val="both"/>
        <w:rPr>
          <w:rFonts w:ascii="Helvetica" w:eastAsia="Times New Roman" w:hAnsi="Helvetica" w:cs="Helvetica"/>
          <w:sz w:val="26"/>
          <w:szCs w:val="24"/>
        </w:rPr>
      </w:pPr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Рей Дуглас </w:t>
      </w:r>
      <w:proofErr w:type="spellStart"/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>Брэдбери</w:t>
      </w:r>
      <w:proofErr w:type="spellEnd"/>
      <w:r w:rsidRPr="00AC5ECE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. </w:t>
      </w:r>
      <w:r w:rsidRPr="00AC5ECE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«Каникулы».</w:t>
      </w:r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 Фантастические рассказы Рея </w:t>
      </w:r>
      <w:proofErr w:type="spellStart"/>
      <w:r w:rsidRPr="00AC5ECE">
        <w:rPr>
          <w:rFonts w:ascii="Times New Roman" w:eastAsia="Times New Roman" w:hAnsi="Times New Roman" w:cs="Times New Roman"/>
          <w:sz w:val="28"/>
          <w:szCs w:val="24"/>
        </w:rPr>
        <w:t>Брэдбери</w:t>
      </w:r>
      <w:proofErr w:type="spellEnd"/>
      <w:r w:rsidRPr="00AC5ECE">
        <w:rPr>
          <w:rFonts w:ascii="Times New Roman" w:eastAsia="Times New Roman" w:hAnsi="Times New Roman" w:cs="Times New Roman"/>
          <w:sz w:val="28"/>
          <w:szCs w:val="24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AC5ECE" w:rsidRDefault="00AC5ECE" w:rsidP="00AC5ECE">
      <w:pPr>
        <w:ind w:left="-567"/>
      </w:pPr>
    </w:p>
    <w:p w:rsidR="00AC5ECE" w:rsidRDefault="00AC5ECE" w:rsidP="00AC5ECE">
      <w:pPr>
        <w:ind w:left="-567"/>
      </w:pPr>
    </w:p>
    <w:p w:rsidR="00A00381" w:rsidRDefault="00A00381" w:rsidP="00AC5ECE">
      <w:pPr>
        <w:ind w:left="-567"/>
      </w:pPr>
    </w:p>
    <w:p w:rsidR="00A00381" w:rsidRDefault="00A00381" w:rsidP="00AC5ECE">
      <w:pPr>
        <w:ind w:left="-567"/>
      </w:pPr>
    </w:p>
    <w:p w:rsidR="00A00381" w:rsidRDefault="00A00381" w:rsidP="00AC5ECE">
      <w:pPr>
        <w:ind w:left="-567"/>
      </w:pPr>
    </w:p>
    <w:p w:rsidR="00A00381" w:rsidRDefault="00A00381" w:rsidP="00AC5ECE">
      <w:pPr>
        <w:ind w:left="-567"/>
      </w:pPr>
    </w:p>
    <w:p w:rsidR="00AC5ECE" w:rsidRPr="008D0528" w:rsidRDefault="00AC5ECE" w:rsidP="00AC5E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gramStart"/>
      <w:r w:rsidRPr="00A871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lastRenderedPageBreak/>
        <w:t>IV</w:t>
      </w:r>
      <w:r w:rsidRPr="00A871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.Календарно-тематическое п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ланирование по русскому языку </w:t>
      </w:r>
      <w:r w:rsidRPr="00A871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7 класс.</w:t>
      </w:r>
      <w:proofErr w:type="gramEnd"/>
    </w:p>
    <w:tbl>
      <w:tblPr>
        <w:tblW w:w="99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9"/>
        <w:gridCol w:w="142"/>
        <w:gridCol w:w="28"/>
        <w:gridCol w:w="20"/>
        <w:gridCol w:w="377"/>
        <w:gridCol w:w="1214"/>
        <w:gridCol w:w="1247"/>
        <w:gridCol w:w="26"/>
        <w:gridCol w:w="1461"/>
      </w:tblGrid>
      <w:tr w:rsidR="002F4FC9" w:rsidRPr="00AC5ECE" w:rsidTr="002F4FC9">
        <w:trPr>
          <w:trHeight w:val="146"/>
        </w:trPr>
        <w:tc>
          <w:tcPr>
            <w:tcW w:w="568" w:type="dxa"/>
            <w:vMerge w:val="restart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lang w:eastAsia="en-US"/>
              </w:rPr>
              <w:t>№ урока</w:t>
            </w:r>
          </w:p>
        </w:tc>
        <w:tc>
          <w:tcPr>
            <w:tcW w:w="481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lang w:eastAsia="en-US"/>
              </w:rPr>
              <w:t>Тема</w:t>
            </w:r>
          </w:p>
        </w:tc>
        <w:tc>
          <w:tcPr>
            <w:tcW w:w="567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2F4F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Кол-во часов</w:t>
            </w:r>
          </w:p>
        </w:tc>
        <w:tc>
          <w:tcPr>
            <w:tcW w:w="246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lang w:eastAsia="en-US"/>
              </w:rPr>
              <w:t>Дата проведения</w:t>
            </w:r>
          </w:p>
        </w:tc>
        <w:tc>
          <w:tcPr>
            <w:tcW w:w="148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Примечание</w:t>
            </w:r>
          </w:p>
        </w:tc>
      </w:tr>
      <w:tr w:rsidR="002F4FC9" w:rsidRPr="00AC5ECE" w:rsidTr="002F4FC9">
        <w:trPr>
          <w:trHeight w:val="146"/>
        </w:trPr>
        <w:tc>
          <w:tcPr>
            <w:tcW w:w="568" w:type="dxa"/>
            <w:vMerge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481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lang w:eastAsia="en-US"/>
              </w:rPr>
              <w:t>по плану</w:t>
            </w: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lang w:eastAsia="en-US"/>
              </w:rPr>
              <w:t>по факту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Изображение человека как важнейшая идейно-нравственная проблема литературы</w:t>
            </w:r>
            <w:bookmarkStart w:id="0" w:name="_GoBack"/>
            <w:bookmarkEnd w:id="0"/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60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Устное народное творчество (6 ч)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2F4F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Предания. «Воцарение Ивана Грозного». Поэтическая автобиография народа 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60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Предания. «Сороки – ведьмы», «Петр и плотник»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Народная мудрость пословиц и поговорок. Афористичные жанры фольклора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Эпос народов мира. Былины. «</w:t>
            </w:r>
            <w:proofErr w:type="spell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Вольга</w:t>
            </w:r>
            <w:proofErr w:type="spell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Микула </w:t>
            </w:r>
            <w:proofErr w:type="spell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Селянинович</w:t>
            </w:r>
            <w:proofErr w:type="spell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Киевский цикл былин. Новгородский цикл былин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Французский и карело-финский мифологический эпос. Сборники пословиц. Проект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Из древнерусской литературы (3 ч)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«Поучение Владимира Мономаха» (отрывок). «Повесть временных лет» («О пользе книг»)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«Повесть о Петре и </w:t>
            </w:r>
            <w:proofErr w:type="spell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Февронии</w:t>
            </w:r>
            <w:proofErr w:type="spell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Муромских». Проект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Контрольная работа №1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теме «УНТ и древнерусская литература»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Из русской литературы 18 века (2 ч)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М.В. Ломоносов. Ода «К статуе Петра Великого», «Ода на день восшествия на Всероссийский престол Ее 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Величества Государыни Императрицы </w:t>
            </w:r>
            <w:proofErr w:type="spell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Елисаветы</w:t>
            </w:r>
            <w:proofErr w:type="spell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Петровны 1747 года» (отрывок)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Г.Р. Державин. Стихотворения «Река времен в своем </w:t>
            </w:r>
            <w:proofErr w:type="spell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стремленьи</w:t>
            </w:r>
            <w:proofErr w:type="spell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…», «На птичку», «Признание»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Из русской литературы 19 века (28 ч)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А.С.Пушкин</w:t>
            </w:r>
            <w:proofErr w:type="spellEnd"/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(3 ч)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А.С. Пушкин. Поэма «Полтава» (отрывок). Сопоставительный анализ портретов Петра 1 и Карла Х11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А.С. Пушкин. Песнь о вещем Олеге»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А.С. Пушкин</w:t>
            </w:r>
            <w:proofErr w:type="gram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«Станционный смотритель»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М.Ю. Лермонтов (4 ч)</w:t>
            </w:r>
          </w:p>
        </w:tc>
        <w:tc>
          <w:tcPr>
            <w:tcW w:w="1214" w:type="dxa"/>
            <w:shd w:val="clear" w:color="auto" w:fill="auto"/>
          </w:tcPr>
          <w:p w:rsidR="00AC5ECE" w:rsidRPr="00AC5ECE" w:rsidRDefault="00AC5ECE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М.Ю. Лермонтов. «</w:t>
            </w:r>
            <w:proofErr w:type="gram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Песня про царя</w:t>
            </w:r>
            <w:proofErr w:type="gram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Ивана Васильевича, молодого опричника и удалого купца Калашникова». Поэма об историческом прошлом Руси. Смысл столкновения Калашникова с </w:t>
            </w:r>
            <w:proofErr w:type="spell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Кирибеевичем</w:t>
            </w:r>
            <w:proofErr w:type="spellEnd"/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М.Ю. Лермонтов. «</w:t>
            </w:r>
            <w:proofErr w:type="gram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Песня про царя</w:t>
            </w:r>
            <w:proofErr w:type="gram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Ивана Васильевича, молодого опричника и удалого купца Калашникова». Защита Калашниковым человеческого достоинства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М.Ю. Лермонтов. Стихотворения «Когда волнуется желтеющая нива…», «Ангел», «Молитва»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Контрольная работа №2 по 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произведениям А.С. Пушкина и М.Ю. Лермонтова</w:t>
            </w:r>
            <w:r w:rsidR="00060F7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60F7E" w:rsidRPr="00060F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РР </w:t>
            </w:r>
            <w:r w:rsidR="00060F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060F7E" w:rsidRPr="00060F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Сравнительная характеристика герое</w:t>
            </w:r>
            <w:proofErr w:type="gramStart"/>
            <w:r w:rsidR="00060F7E" w:rsidRPr="00060F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</w:t>
            </w:r>
            <w:r w:rsidR="00060F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</w:t>
            </w:r>
            <w:proofErr w:type="gramEnd"/>
            <w:r w:rsidR="00060F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домашнее сочинение)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Гоголь (4 ч)</w:t>
            </w:r>
          </w:p>
        </w:tc>
        <w:tc>
          <w:tcPr>
            <w:tcW w:w="1214" w:type="dxa"/>
            <w:shd w:val="clear" w:color="auto" w:fill="auto"/>
          </w:tcPr>
          <w:p w:rsidR="00AC5ECE" w:rsidRPr="00AC5ECE" w:rsidRDefault="00AC5ECE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Н.В. Гоголь. Повесть «Тарас Бульба». Прославление боевого товарищества, осуждение предательства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Героизм и самоотверженность Тараса и товарищества запорожцев в борьбе за освобождение родной земли в повести Н.В. Гоголя «Тарас Бульба»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Противопоставление Остапа и </w:t>
            </w:r>
            <w:proofErr w:type="spell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Андрия</w:t>
            </w:r>
            <w:proofErr w:type="spell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повести Н.В. Гоголя «Тарас Бульба»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F4FC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РР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2 </w:t>
            </w:r>
            <w:r w:rsidRPr="002F4FC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Сочинение по повести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И.С. Тургенев (3 ч)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Изображение быта крестьян, авторское отношение к бесправным и обездоленным в рассказе И.С. Тургенева «Бирюк»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И.С. Тургенев. Стихотворение в прозе «Русский язык». Родной язык как духовная опора человека. «Близнецы», «Два богача»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Контрольная работа №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 по произведениям Н.В. Гоголя и И.С. Тургенева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Н.А. Некрасов (3 ч)</w:t>
            </w:r>
          </w:p>
        </w:tc>
        <w:tc>
          <w:tcPr>
            <w:tcW w:w="1214" w:type="dxa"/>
            <w:shd w:val="clear" w:color="auto" w:fill="auto"/>
          </w:tcPr>
          <w:p w:rsidR="00AC5ECE" w:rsidRPr="00AC5ECE" w:rsidRDefault="00AC5ECE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Н.А. Некрасов. Поэма «Русские женщины» («Княгиня Трубецкая»). Историческая основа поэмы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Художественные особенности поэмы «Русские женщины»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Стихотворение «Размышления у парадного подъезда». Боль Н.А. Некрасова за судьбу народа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А.К. Толстой.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«Василий Шибанов» и «Князь Михайло Репнин» как исторические баллады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М.Е. Салтыков-Щедрин.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Нравственные пороки общества в сказке «Как один мужик двух генералов прокормил».</w:t>
            </w: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Контрольная работа № 4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произведениям Н.А. Некрасова, М.Е. Салтыкова-Щедрина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Л.Н. Толстой (3 ч)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Л.Н. Толстой. Главы из повести «Детство». «Классы». Взаимоотношения детей и взрослых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«Наталья </w:t>
            </w:r>
            <w:proofErr w:type="spell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Саввишна</w:t>
            </w:r>
            <w:proofErr w:type="spell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». Проявление чувств героя в повести Л.Н. Толстого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Maman</w:t>
            </w:r>
            <w:proofErr w:type="spell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». Анализ собственных поступков героя в повести «Детство» Л.Н. Толстого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А.П. Чехов (3 ч)</w:t>
            </w:r>
          </w:p>
        </w:tc>
        <w:tc>
          <w:tcPr>
            <w:tcW w:w="1214" w:type="dxa"/>
            <w:shd w:val="clear" w:color="auto" w:fill="auto"/>
          </w:tcPr>
          <w:p w:rsidR="00AC5ECE" w:rsidRPr="00AC5ECE" w:rsidRDefault="00AC5ECE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«Хамелеон». Живая картина нравов в рассказе А.П. Чехова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Многогранность комического в рассказе А.П. Чехова «Злоумышленник»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Средства юмористической характеристики в рассказе А.П. Чехова «Размазня»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«Край ты мой, родимый край…»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Поэтическое изображение родной природы и выражение авторского настроения, миросозерцания в стихотворениях В.А. Жуковского, А.К. Толстого, И.А. Бунина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060F7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РР3 Сочинение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–а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нализ стихотворения(классное)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Из русской литературы ХХ века (22 </w:t>
            </w: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ч)</w:t>
            </w:r>
          </w:p>
        </w:tc>
        <w:tc>
          <w:tcPr>
            <w:tcW w:w="56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И.А. Бунин (2 ч)</w:t>
            </w:r>
          </w:p>
        </w:tc>
        <w:tc>
          <w:tcPr>
            <w:tcW w:w="1214" w:type="dxa"/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00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 воспитания детей в семье в рассказе И.А. Бунина «Цифры»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00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Душевное богатство простого крестьянина в рассказе И.А. Бунина «Лапти»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М. Горький (2 ч)</w:t>
            </w:r>
          </w:p>
        </w:tc>
        <w:tc>
          <w:tcPr>
            <w:tcW w:w="1214" w:type="dxa"/>
            <w:shd w:val="clear" w:color="auto" w:fill="auto"/>
          </w:tcPr>
          <w:p w:rsidR="00AC5ECE" w:rsidRPr="00AC5ECE" w:rsidRDefault="00AC5ECE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-44</w:t>
            </w:r>
          </w:p>
        </w:tc>
        <w:tc>
          <w:tcPr>
            <w:tcW w:w="500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C44C5C">
            <w:pPr>
              <w:shd w:val="clear" w:color="auto" w:fill="FFFFFF"/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color w:val="767676"/>
                <w:sz w:val="28"/>
                <w:szCs w:val="28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Автобиографический характер повести М. Горького «Детство»</w:t>
            </w:r>
            <w:r w:rsidR="00060F7E" w:rsidRPr="00C44C5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60F7E" w:rsidRPr="00C44C5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Домашнее сочинение 4</w:t>
            </w:r>
            <w:r w:rsidR="00C44C5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«</w:t>
            </w:r>
            <w:r w:rsidR="00C44C5C" w:rsidRPr="00C44C5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характера героя повести Горького «Д</w:t>
            </w:r>
            <w:r w:rsidR="00C44C5C">
              <w:rPr>
                <w:rFonts w:ascii="Times New Roman" w:eastAsia="Times New Roman" w:hAnsi="Times New Roman" w:cs="Times New Roman"/>
                <w:sz w:val="28"/>
                <w:szCs w:val="28"/>
              </w:rPr>
              <w:t>етство» и его отношение к людям»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00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Романтические рассказы М. Горького «Старуха </w:t>
            </w:r>
            <w:proofErr w:type="spell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Изергиль</w:t>
            </w:r>
            <w:proofErr w:type="spell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 (легенда о Данко), «</w:t>
            </w:r>
            <w:proofErr w:type="spell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Челкаш</w:t>
            </w:r>
            <w:proofErr w:type="spell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0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В.В. Маяковский (2 ч)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00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 роли поэзии в жизни человека и общества в стихотворении В.В. Маяковского «Необычайное приключение, бывшее с Владимиром Маковским летом на даче»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00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Два взгляда на мир в стихотворении В.В. Маковского «Хорошее отношение к лошадям»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0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Л.Н. Андреев (2 ч)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00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Тема сострадания к братьям нашим меньшим в рассказе Л.Н. Андреева «</w:t>
            </w:r>
            <w:proofErr w:type="gram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Кусака</w:t>
            </w:r>
            <w:proofErr w:type="gram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00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F4FC9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Гуманистический пафос рассказа Л.Н.</w:t>
            </w:r>
          </w:p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Андреева «</w:t>
            </w:r>
            <w:proofErr w:type="gram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Кусака</w:t>
            </w:r>
            <w:proofErr w:type="gram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». Проект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00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А.П. Платонов. 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«Юшка». Душевная щедрость главного героя рассказа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00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Контрольная работа №6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 произведениям писателей ХХ века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52</w:t>
            </w:r>
          </w:p>
        </w:tc>
        <w:tc>
          <w:tcPr>
            <w:tcW w:w="500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Б.Л. Пастернак 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Картины природы, преображенные поэтическим зрением, в стихотворениях «Июль», «Никого не будет в доме…»</w:t>
            </w: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77" w:type="dxa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 дорогах войны (2 ч)</w:t>
            </w:r>
          </w:p>
        </w:tc>
        <w:tc>
          <w:tcPr>
            <w:tcW w:w="1214" w:type="dxa"/>
            <w:shd w:val="clear" w:color="auto" w:fill="auto"/>
          </w:tcPr>
          <w:p w:rsidR="00AC5ECE" w:rsidRPr="00AC5ECE" w:rsidRDefault="00AC5ECE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C5ECE" w:rsidRPr="00AC5ECE" w:rsidRDefault="00AC5ECE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Героизм, патриотизм грозных лет войны в стихотворениях А.А. Ахматовой, К.М. Симонова, А.А. Суркова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49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Героизм, патриотизм грозных лет войны в стихотворениях А.Т. Твардовского, Н.С. Тихонова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49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Ф.А. Абрамов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«О чем плачут лошади». Эстетические и нравственно-экологические проблемы в рассказе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Е.И. Носов (2 ч)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49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Сила внутренней духовной красоты человека в рассказе Е.И. Носова «Кукла» («</w:t>
            </w:r>
            <w:proofErr w:type="spell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Акимыч</w:t>
            </w:r>
            <w:proofErr w:type="spell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»)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Протест против равнодушия. Взаимосвязь природы и человека в рассказе Е.И. Носова «Живое пламя»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</w:t>
            </w:r>
            <w:r w:rsidR="00C44C5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-59</w:t>
            </w:r>
          </w:p>
        </w:tc>
        <w:tc>
          <w:tcPr>
            <w:tcW w:w="49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Ю.П. Казаков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Взаимоотношения детей, взаимопомощь и взаимовыручка в рассказе «Тихое </w:t>
            </w:r>
            <w:proofErr w:type="spell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утро</w:t>
            </w:r>
            <w:proofErr w:type="gram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="00C44C5C" w:rsidRPr="00C44C5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</w:t>
            </w:r>
            <w:proofErr w:type="gramEnd"/>
            <w:r w:rsidR="00C44C5C" w:rsidRPr="00C44C5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</w:t>
            </w:r>
            <w:proofErr w:type="spellEnd"/>
            <w:r w:rsidR="00C44C5C" w:rsidRPr="00C44C5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Сочинение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C44C5C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C44C5C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49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«Тихая моя родина» 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Стихотворения о Родине, родной природе, собственном восприятии окружающего В.Я. Брюсова, Ф.К. Сологуба, С.А. Есенина, Н.А. Заболоцкого, Н.М. Рубцова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C44C5C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А.Т. Твардовский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Стихотворения о природе и Родине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C44C5C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49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Д.С. Лихачев.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Духовное напутствие молодежи в главах книги «Земля родная»</w:t>
            </w:r>
          </w:p>
        </w:tc>
        <w:tc>
          <w:tcPr>
            <w:tcW w:w="3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C44C5C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63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Смешное</w:t>
            </w:r>
            <w:proofErr w:type="gram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грустное в рассказах </w:t>
            </w: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М. Зощенко. 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Рассказ «Беда»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Из литературы народов России (1 ч)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Расул Гамзатов.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Возвращение к истокам, основам жизни в стихотворениях Р. Гамзатова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:rsidR="002F4FC9" w:rsidRDefault="002F4FC9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Из зарубежной литературы (5 ч)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2F4FC9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Представления народа о справедливости и честности в стихотворении </w:t>
            </w:r>
            <w:proofErr w:type="spellStart"/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Р.Бёрнса</w:t>
            </w:r>
            <w:proofErr w:type="spell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«Честная бедность»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Ощущение трагического разлада героя с жизнью в стихотворении</w:t>
            </w:r>
            <w:proofErr w:type="gramStart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</w:t>
            </w:r>
            <w:proofErr w:type="gramEnd"/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ж.Г</w:t>
            </w:r>
            <w:proofErr w:type="spellEnd"/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. Байрона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«Ты кончил жизни путь, герой!»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Японские трехстишия</w:t>
            </w: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(хокку). Изображение жизни природы и человека в их нерасторжимом единстве на фоне круговорота времен года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Сила любви и преданности в рассказе</w:t>
            </w:r>
          </w:p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О.Генри</w:t>
            </w:r>
            <w:proofErr w:type="spell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«Дары волхвов»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2F4FC9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Фантастические рассказы </w:t>
            </w:r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Р. </w:t>
            </w:r>
            <w:proofErr w:type="spellStart"/>
            <w:r w:rsidRPr="00AC5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Брэдбери</w:t>
            </w:r>
            <w:proofErr w:type="spellEnd"/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как выражение стремления уберечь людей от зла и опасности на Земле. «Каникулы»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F4FC9" w:rsidRPr="00AC5ECE" w:rsidTr="002F4FC9">
        <w:trPr>
          <w:trHeight w:val="276"/>
        </w:trPr>
        <w:tc>
          <w:tcPr>
            <w:tcW w:w="568" w:type="dxa"/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C5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Подведение итогов года. Рекомендация книг для летнего чтения</w:t>
            </w:r>
          </w:p>
        </w:tc>
        <w:tc>
          <w:tcPr>
            <w:tcW w:w="42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F4FC9" w:rsidRPr="00AC5ECE" w:rsidRDefault="002F4FC9" w:rsidP="00AC5EC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AC5ECE" w:rsidRDefault="00AC5ECE" w:rsidP="00AC5ECE">
      <w:pPr>
        <w:ind w:left="-567"/>
      </w:pPr>
    </w:p>
    <w:p w:rsidR="00AC5ECE" w:rsidRDefault="00AC5ECE" w:rsidP="00AC5ECE">
      <w:pPr>
        <w:ind w:left="-567"/>
      </w:pPr>
    </w:p>
    <w:sectPr w:rsidR="00AC5EC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228" w:rsidRDefault="00275228" w:rsidP="00C44C5C">
      <w:pPr>
        <w:spacing w:after="0" w:line="240" w:lineRule="auto"/>
      </w:pPr>
      <w:r>
        <w:separator/>
      </w:r>
    </w:p>
  </w:endnote>
  <w:endnote w:type="continuationSeparator" w:id="0">
    <w:p w:rsidR="00275228" w:rsidRDefault="00275228" w:rsidP="00C4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C5C" w:rsidRDefault="00C44C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228" w:rsidRDefault="00275228" w:rsidP="00C44C5C">
      <w:pPr>
        <w:spacing w:after="0" w:line="240" w:lineRule="auto"/>
      </w:pPr>
      <w:r>
        <w:separator/>
      </w:r>
    </w:p>
  </w:footnote>
  <w:footnote w:type="continuationSeparator" w:id="0">
    <w:p w:rsidR="00275228" w:rsidRDefault="00275228" w:rsidP="00C44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C12"/>
    <w:multiLevelType w:val="hybridMultilevel"/>
    <w:tmpl w:val="9E163B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3343F40"/>
    <w:multiLevelType w:val="multilevel"/>
    <w:tmpl w:val="7F68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791411"/>
    <w:multiLevelType w:val="multilevel"/>
    <w:tmpl w:val="0D02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EB239A"/>
    <w:multiLevelType w:val="multilevel"/>
    <w:tmpl w:val="EDE0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255E82"/>
    <w:multiLevelType w:val="multilevel"/>
    <w:tmpl w:val="D596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CE"/>
    <w:rsid w:val="00060F7E"/>
    <w:rsid w:val="000C6FC7"/>
    <w:rsid w:val="00275228"/>
    <w:rsid w:val="002F4FC9"/>
    <w:rsid w:val="00A00381"/>
    <w:rsid w:val="00AC5ECE"/>
    <w:rsid w:val="00C4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EC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C5ECE"/>
    <w:pPr>
      <w:ind w:left="720"/>
      <w:contextualSpacing/>
    </w:pPr>
  </w:style>
  <w:style w:type="paragraph" w:styleId="a5">
    <w:name w:val="Normal (Web)"/>
    <w:basedOn w:val="a"/>
    <w:unhideWhenUsed/>
    <w:rsid w:val="00AC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AC5ECE"/>
  </w:style>
  <w:style w:type="paragraph" w:customStyle="1" w:styleId="c46">
    <w:name w:val="c46"/>
    <w:basedOn w:val="a"/>
    <w:rsid w:val="00AC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4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4C5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4C5C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4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4C5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5EC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C5ECE"/>
    <w:pPr>
      <w:ind w:left="720"/>
      <w:contextualSpacing/>
    </w:pPr>
  </w:style>
  <w:style w:type="paragraph" w:styleId="a5">
    <w:name w:val="Normal (Web)"/>
    <w:basedOn w:val="a"/>
    <w:unhideWhenUsed/>
    <w:rsid w:val="00AC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AC5ECE"/>
  </w:style>
  <w:style w:type="paragraph" w:customStyle="1" w:styleId="c46">
    <w:name w:val="c46"/>
    <w:basedOn w:val="a"/>
    <w:rsid w:val="00AC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4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4C5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4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4C5C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4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4C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3797</Words>
  <Characters>21646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ббб</dc:creator>
  <cp:lastModifiedBy>ббб</cp:lastModifiedBy>
  <cp:revision>1</cp:revision>
  <cp:lastPrinted>2020-09-02T16:10:00Z</cp:lastPrinted>
  <dcterms:created xsi:type="dcterms:W3CDTF">2020-09-02T15:27:00Z</dcterms:created>
  <dcterms:modified xsi:type="dcterms:W3CDTF">2020-09-02T16:16:00Z</dcterms:modified>
</cp:coreProperties>
</file>